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58D" w:rsidRPr="00F27FB0" w:rsidRDefault="004F058D" w:rsidP="00541B48">
      <w:pPr>
        <w:widowControl w:val="0"/>
        <w:tabs>
          <w:tab w:val="center" w:pos="6480"/>
        </w:tabs>
        <w:jc w:val="center"/>
      </w:pPr>
    </w:p>
    <w:p w:rsidR="00B2109F" w:rsidRPr="00F27FB0" w:rsidRDefault="00B2109F" w:rsidP="002F1A05">
      <w:pPr>
        <w:widowControl w:val="0"/>
        <w:tabs>
          <w:tab w:val="center" w:pos="6480"/>
        </w:tabs>
        <w:jc w:val="center"/>
      </w:pPr>
      <w:r w:rsidRPr="00F27FB0">
        <w:t>LASSEN COUNTY</w:t>
      </w:r>
    </w:p>
    <w:p w:rsidR="00B2109F" w:rsidRPr="00F27FB0" w:rsidRDefault="00B2109F" w:rsidP="00B2109F">
      <w:pPr>
        <w:widowControl w:val="0"/>
        <w:tabs>
          <w:tab w:val="center" w:pos="6480"/>
        </w:tabs>
        <w:jc w:val="center"/>
      </w:pPr>
      <w:r w:rsidRPr="00F27FB0">
        <w:t>TECHNICAL ADVISORY COMMITTEE</w:t>
      </w:r>
      <w:r w:rsidR="00A61207" w:rsidRPr="00F27FB0">
        <w:t xml:space="preserve"> AGENDA</w:t>
      </w:r>
    </w:p>
    <w:p w:rsidR="00B2109F" w:rsidRPr="00F27FB0" w:rsidRDefault="0084436F" w:rsidP="00847934">
      <w:pPr>
        <w:widowControl w:val="0"/>
        <w:tabs>
          <w:tab w:val="center" w:pos="6480"/>
        </w:tabs>
        <w:jc w:val="center"/>
        <w:rPr>
          <w:b/>
        </w:rPr>
      </w:pPr>
      <w:r w:rsidRPr="00F27FB0">
        <w:rPr>
          <w:b/>
        </w:rPr>
        <w:t>*</w:t>
      </w:r>
      <w:r w:rsidR="00C22CBC" w:rsidRPr="00F27FB0">
        <w:rPr>
          <w:b/>
        </w:rPr>
        <w:t xml:space="preserve">VETERANS </w:t>
      </w:r>
      <w:r w:rsidR="005216D9" w:rsidRPr="00F27FB0">
        <w:rPr>
          <w:b/>
        </w:rPr>
        <w:t>MEMORIAL HALL</w:t>
      </w:r>
      <w:r w:rsidRPr="00F27FB0">
        <w:rPr>
          <w:b/>
        </w:rPr>
        <w:t>*</w:t>
      </w:r>
    </w:p>
    <w:p w:rsidR="00B2109F" w:rsidRPr="00F27FB0" w:rsidRDefault="00C22CBC" w:rsidP="00B2109F">
      <w:pPr>
        <w:widowControl w:val="0"/>
        <w:tabs>
          <w:tab w:val="center" w:pos="6480"/>
        </w:tabs>
        <w:jc w:val="center"/>
        <w:rPr>
          <w:b/>
        </w:rPr>
      </w:pPr>
      <w:r w:rsidRPr="00F27FB0">
        <w:rPr>
          <w:b/>
        </w:rPr>
        <w:t>1205 Main St.</w:t>
      </w:r>
    </w:p>
    <w:p w:rsidR="00B2109F" w:rsidRPr="00F27FB0" w:rsidRDefault="00B2109F" w:rsidP="00B2109F">
      <w:pPr>
        <w:widowControl w:val="0"/>
        <w:tabs>
          <w:tab w:val="center" w:pos="6480"/>
        </w:tabs>
        <w:jc w:val="center"/>
        <w:rPr>
          <w:b/>
        </w:rPr>
      </w:pPr>
      <w:r w:rsidRPr="00F27FB0">
        <w:rPr>
          <w:b/>
        </w:rPr>
        <w:t>SUSANVILLE, CA  96130</w:t>
      </w:r>
    </w:p>
    <w:p w:rsidR="00952F92" w:rsidRPr="00F27FB0" w:rsidRDefault="00671FCA" w:rsidP="00692EB6">
      <w:pPr>
        <w:widowControl w:val="0"/>
        <w:tabs>
          <w:tab w:val="center" w:pos="6480"/>
        </w:tabs>
        <w:jc w:val="center"/>
        <w:rPr>
          <w:color w:val="000000"/>
        </w:rPr>
      </w:pPr>
      <w:r w:rsidRPr="00F27FB0">
        <w:rPr>
          <w:color w:val="000000"/>
        </w:rPr>
        <w:t xml:space="preserve">THURSDAY, </w:t>
      </w:r>
      <w:r w:rsidR="0011590E" w:rsidRPr="00F27FB0">
        <w:rPr>
          <w:color w:val="000000"/>
        </w:rPr>
        <w:t>AUGUST 6</w:t>
      </w:r>
      <w:r w:rsidR="009B150A" w:rsidRPr="00F27FB0">
        <w:rPr>
          <w:color w:val="000000"/>
        </w:rPr>
        <w:t>, 2020</w:t>
      </w:r>
    </w:p>
    <w:p w:rsidR="00A95F3E" w:rsidRPr="00F27FB0" w:rsidRDefault="00A95F3E" w:rsidP="00A95F3E">
      <w:pPr>
        <w:rPr>
          <w:b/>
        </w:rPr>
      </w:pPr>
    </w:p>
    <w:p w:rsidR="006B6183" w:rsidRPr="00F27FB0" w:rsidRDefault="006B6183" w:rsidP="00A95F3E">
      <w:pPr>
        <w:rPr>
          <w:b/>
        </w:rPr>
      </w:pPr>
      <w:r w:rsidRPr="00F27FB0">
        <w:rPr>
          <w:b/>
        </w:rPr>
        <w:t>Fo</w:t>
      </w:r>
      <w:r w:rsidR="00C22CBC" w:rsidRPr="00F27FB0">
        <w:rPr>
          <w:b/>
        </w:rPr>
        <w:t>r directions to the Veterans Memorial Hall</w:t>
      </w:r>
      <w:r w:rsidRPr="00F27FB0">
        <w:rPr>
          <w:b/>
        </w:rPr>
        <w:t>, please call the Planning and Building Services Department at (530) 251-8269.</w:t>
      </w:r>
    </w:p>
    <w:p w:rsidR="00A95F3E" w:rsidRPr="00F27FB0" w:rsidRDefault="00A95F3E" w:rsidP="00692EB6">
      <w:pPr>
        <w:widowControl w:val="0"/>
        <w:tabs>
          <w:tab w:val="center" w:pos="6480"/>
        </w:tabs>
        <w:jc w:val="center"/>
        <w:rPr>
          <w:color w:val="000000"/>
        </w:rPr>
      </w:pPr>
    </w:p>
    <w:p w:rsidR="00952F92" w:rsidRPr="00F27FB0" w:rsidRDefault="00B367DF" w:rsidP="00A95F3E">
      <w:pPr>
        <w:widowControl w:val="0"/>
        <w:tabs>
          <w:tab w:val="left" w:pos="-1440"/>
          <w:tab w:val="left" w:pos="1440"/>
        </w:tabs>
      </w:pPr>
      <w:r w:rsidRPr="00F27FB0">
        <w:rPr>
          <w:color w:val="000000"/>
        </w:rPr>
        <w:t>9:00 a</w:t>
      </w:r>
      <w:r w:rsidR="00952F92" w:rsidRPr="00F27FB0">
        <w:rPr>
          <w:color w:val="000000"/>
        </w:rPr>
        <w:t>.m.</w:t>
      </w:r>
      <w:r w:rsidR="00952F92" w:rsidRPr="00F27FB0">
        <w:tab/>
        <w:t xml:space="preserve">Convene in </w:t>
      </w:r>
      <w:r w:rsidR="008521A8" w:rsidRPr="00F27FB0">
        <w:t>Regular</w:t>
      </w:r>
      <w:r w:rsidR="00952F92" w:rsidRPr="00F27FB0">
        <w:t xml:space="preserve"> Session</w:t>
      </w:r>
    </w:p>
    <w:p w:rsidR="00952F92" w:rsidRPr="00F27FB0" w:rsidRDefault="00952F92" w:rsidP="00A94875">
      <w:r w:rsidRPr="00F27FB0">
        <w:tab/>
      </w:r>
      <w:r w:rsidRPr="00F27FB0">
        <w:tab/>
        <w:t>Matters Initiated by the General Public</w:t>
      </w:r>
    </w:p>
    <w:p w:rsidR="00FC394A" w:rsidRPr="00F27FB0" w:rsidRDefault="00FC394A" w:rsidP="00A94875"/>
    <w:p w:rsidR="00A22EC8" w:rsidRPr="00F27FB0" w:rsidRDefault="00A22EC8" w:rsidP="00A22EC8">
      <w:pPr>
        <w:pStyle w:val="NoSpacing"/>
      </w:pPr>
      <w:r w:rsidRPr="00F27FB0">
        <w:rPr>
          <w:b/>
        </w:rPr>
        <w:t>USE PERMIT #2020-006,</w:t>
      </w:r>
      <w:r w:rsidRPr="00F27FB0">
        <w:t xml:space="preserve"> </w:t>
      </w:r>
      <w:r w:rsidRPr="00F27FB0">
        <w:rPr>
          <w:b/>
        </w:rPr>
        <w:t xml:space="preserve">J &amp; K Cunningham Properties (property owner); McHale Sign Co. (applicant). </w:t>
      </w:r>
      <w:r w:rsidRPr="00F27FB0">
        <w:t xml:space="preserve">Proposal to place five signs at the approved Susanville Ford Dealership expansion at 704-550 Richmond Road East, approximately three miles southeast of Susanville at the intersection of U.S. Highway 395 and California State Route 36. The subject parcel is zoned C-T (Town Service District) and has a “Town Service” land use designation in the </w:t>
      </w:r>
      <w:proofErr w:type="spellStart"/>
      <w:r w:rsidRPr="00F27FB0">
        <w:rPr>
          <w:i/>
        </w:rPr>
        <w:t>Johnstonville</w:t>
      </w:r>
      <w:proofErr w:type="spellEnd"/>
      <w:r w:rsidRPr="00F27FB0">
        <w:rPr>
          <w:i/>
        </w:rPr>
        <w:t xml:space="preserve"> Area Plan, 1987. </w:t>
      </w:r>
      <w:r w:rsidRPr="00F27FB0">
        <w:t xml:space="preserve">APN: 116-140-64. Staff Contact: Stefano </w:t>
      </w:r>
      <w:proofErr w:type="spellStart"/>
      <w:r w:rsidRPr="00F27FB0">
        <w:t>Richichi</w:t>
      </w:r>
      <w:proofErr w:type="spellEnd"/>
      <w:r w:rsidRPr="00F27FB0">
        <w:t>, Senior Planner</w:t>
      </w:r>
    </w:p>
    <w:p w:rsidR="0027774A" w:rsidRPr="00F27FB0" w:rsidRDefault="0027774A" w:rsidP="000A3AC7">
      <w:pPr>
        <w:widowControl w:val="0"/>
        <w:tabs>
          <w:tab w:val="left" w:pos="1800"/>
        </w:tabs>
        <w:rPr>
          <w:b/>
        </w:rPr>
      </w:pPr>
    </w:p>
    <w:p w:rsidR="00A22EC8" w:rsidRPr="00F27FB0" w:rsidRDefault="00A22EC8" w:rsidP="00A22EC8">
      <w:pPr>
        <w:pStyle w:val="NoSpacing"/>
      </w:pPr>
      <w:r w:rsidRPr="00F27FB0">
        <w:rPr>
          <w:b/>
        </w:rPr>
        <w:t>USE PERMIT #2020-005,</w:t>
      </w:r>
      <w:r w:rsidRPr="00F27FB0">
        <w:t xml:space="preserve"> </w:t>
      </w:r>
      <w:r w:rsidRPr="00F27FB0">
        <w:rPr>
          <w:b/>
        </w:rPr>
        <w:t xml:space="preserve">Koch Living Trust et al. </w:t>
      </w:r>
      <w:r w:rsidRPr="00F27FB0">
        <w:t>Proposal to construct a 720-square-foot second dwelling unit. The subject parcel is zoned U-C-2 (Upland Conservation/Resource Management District) and has an “Extensive Agriculture” land use designation in the Lassen</w:t>
      </w:r>
      <w:r w:rsidRPr="00F27FB0">
        <w:rPr>
          <w:i/>
        </w:rPr>
        <w:t xml:space="preserve"> County General Plan, 2000.</w:t>
      </w:r>
      <w:r w:rsidRPr="00F27FB0">
        <w:t xml:space="preserve"> The proposed project is exempt from the California Environmental Quality Act (CEQA) under Sections 15061(b)(3) and 15303 of the 2020 CEQA Guidelines. The subject parcel is located approximately one mile north of the northern boundary of Willow Creek Valley (and approximately 17 miles north of Susanville) at 495-095 Highway 139, Susanville, CA 96130.</w:t>
      </w:r>
      <w:r w:rsidRPr="00F27FB0">
        <w:rPr>
          <w:i/>
        </w:rPr>
        <w:t xml:space="preserve"> </w:t>
      </w:r>
      <w:r w:rsidRPr="00F27FB0">
        <w:t xml:space="preserve">APN: 091-010-30. Staff Contact: Stefano </w:t>
      </w:r>
      <w:proofErr w:type="spellStart"/>
      <w:r w:rsidRPr="00F27FB0">
        <w:t>Richichi</w:t>
      </w:r>
      <w:proofErr w:type="spellEnd"/>
      <w:r w:rsidRPr="00F27FB0">
        <w:t>, Senior Planner</w:t>
      </w:r>
    </w:p>
    <w:p w:rsidR="00076985" w:rsidRPr="00F27FB0" w:rsidRDefault="00076985" w:rsidP="00A22EC8">
      <w:pPr>
        <w:pStyle w:val="NoSpacing"/>
        <w:rPr>
          <w:b/>
        </w:rPr>
      </w:pPr>
    </w:p>
    <w:p w:rsidR="007B35F4" w:rsidRPr="00F27FB0" w:rsidRDefault="007B35F4" w:rsidP="007B35F4">
      <w:pPr>
        <w:pStyle w:val="NoSpacing"/>
      </w:pPr>
      <w:r w:rsidRPr="00F27FB0">
        <w:rPr>
          <w:b/>
        </w:rPr>
        <w:t>USE PERMIT #2020-002,</w:t>
      </w:r>
      <w:r w:rsidRPr="00F27FB0">
        <w:t xml:space="preserve"> </w:t>
      </w:r>
      <w:r w:rsidRPr="00F27FB0">
        <w:rPr>
          <w:b/>
        </w:rPr>
        <w:t xml:space="preserve">Long Valley Charter School (applicant); Fort Sage Unified School District (property owner). </w:t>
      </w:r>
      <w:r w:rsidRPr="00F27FB0">
        <w:t xml:space="preserve">Proposal to construct a 6,000-square-foot gymnasium/multipurpose building, three 1,152-square-foot modular buildings, a shop, a standalone restroom building, and a gravel parking lot to the rear of the property, to resurface and expand the existing paved parking lot, and to relocate the existing playground at the Long Valley Charter School site at 436-965 Susan Drive in Doyle, CA 96109. The subject parcel is zoned A-1 (General Agricultural District) and has “Extensive Agriculture” and “Scenic Highway Corridor” land use designations per the </w:t>
      </w:r>
      <w:r w:rsidRPr="00F27FB0">
        <w:rPr>
          <w:i/>
        </w:rPr>
        <w:t>Lassen County General Plan, 2000</w:t>
      </w:r>
      <w:r w:rsidRPr="00F27FB0">
        <w:t xml:space="preserve">. The project site is located approximately one and a half miles north of the Town of Doyle, accessible by Old Highway Road and Susan Drive. APN: 141-060-35. Staff Contact: Stefano </w:t>
      </w:r>
      <w:proofErr w:type="spellStart"/>
      <w:r w:rsidRPr="00F27FB0">
        <w:t>Richichi</w:t>
      </w:r>
      <w:proofErr w:type="spellEnd"/>
      <w:r w:rsidRPr="00F27FB0">
        <w:t>, Senior Planner</w:t>
      </w:r>
    </w:p>
    <w:p w:rsidR="00A22EC8" w:rsidRPr="00F27FB0" w:rsidRDefault="00A22EC8" w:rsidP="00A22EC8">
      <w:pPr>
        <w:pStyle w:val="NoSpacing"/>
      </w:pPr>
    </w:p>
    <w:p w:rsidR="005A2F53" w:rsidRPr="005A2F53" w:rsidRDefault="005A2F53" w:rsidP="005A2F53">
      <w:r w:rsidRPr="005A2F53">
        <w:rPr>
          <w:b/>
        </w:rPr>
        <w:t>Lot Line Adjustment #2020-001, Fitzgerald.</w:t>
      </w:r>
      <w:r w:rsidRPr="005A2F53">
        <w:t xml:space="preserve"> The applicant is proposing a lot line adjustment between (3) three legal parcels (two assessor’s parcels) that together have a total area of approximately 203 acres. The subject parcels are zoned U-C (Upland Conservation) and A-3 (Agricultural) and are designated “Urban Reserve” and “Intensive Agriculture” by the </w:t>
      </w:r>
      <w:r w:rsidRPr="005A2F53">
        <w:rPr>
          <w:i/>
        </w:rPr>
        <w:t>Susanville Vicinity Plan, 1982</w:t>
      </w:r>
      <w:r w:rsidRPr="005A2F53">
        <w:t>. The parcels are located along Skyline Rd, approximately 3000’ southeast of the intersection of Skyline Rd. and State Highway 139.</w:t>
      </w:r>
      <w:r w:rsidRPr="005A2F53">
        <w:rPr>
          <w:i/>
        </w:rPr>
        <w:t xml:space="preserve"> </w:t>
      </w:r>
      <w:r w:rsidRPr="005A2F53">
        <w:t xml:space="preserve">Parcels 1 and 2: </w:t>
      </w:r>
      <w:r w:rsidRPr="005A2F53">
        <w:rPr>
          <w:color w:val="000000"/>
        </w:rPr>
        <w:t xml:space="preserve">APN 101-270-44. Parcel 3: </w:t>
      </w:r>
      <w:bookmarkStart w:id="0" w:name="_GoBack"/>
      <w:bookmarkEnd w:id="0"/>
      <w:r w:rsidRPr="005A2F53">
        <w:rPr>
          <w:color w:val="000000"/>
        </w:rPr>
        <w:t xml:space="preserve">APN 101-270-47. </w:t>
      </w:r>
      <w:r w:rsidRPr="005A2F53">
        <w:t>Matt May, Chief Planner</w:t>
      </w:r>
      <w:r w:rsidRPr="005A2F53">
        <w:rPr>
          <w:color w:val="000000"/>
        </w:rPr>
        <w:t>.</w:t>
      </w:r>
    </w:p>
    <w:p w:rsidR="00076985" w:rsidRPr="00F27FB0" w:rsidRDefault="00076985" w:rsidP="000A3AC7">
      <w:pPr>
        <w:widowControl w:val="0"/>
        <w:tabs>
          <w:tab w:val="left" w:pos="1800"/>
        </w:tabs>
        <w:rPr>
          <w:b/>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428"/>
      </w:tblGrid>
      <w:tr w:rsidR="00EA72C6" w:rsidRPr="00F27FB0" w:rsidTr="00EA72C6">
        <w:tc>
          <w:tcPr>
            <w:tcW w:w="5148" w:type="dxa"/>
            <w:tcBorders>
              <w:top w:val="single" w:sz="4" w:space="0" w:color="auto"/>
              <w:left w:val="single" w:sz="4" w:space="0" w:color="auto"/>
              <w:bottom w:val="single" w:sz="4" w:space="0" w:color="auto"/>
              <w:right w:val="single" w:sz="4" w:space="0" w:color="auto"/>
            </w:tcBorders>
            <w:hideMark/>
          </w:tcPr>
          <w:p w:rsidR="00EA72C6" w:rsidRPr="00F27FB0" w:rsidRDefault="00EA72C6">
            <w:pPr>
              <w:tabs>
                <w:tab w:val="left" w:pos="1620"/>
              </w:tabs>
            </w:pPr>
            <w:r w:rsidRPr="00F27FB0">
              <w:t xml:space="preserve">Distribution: </w:t>
            </w:r>
          </w:p>
          <w:p w:rsidR="00FB724E" w:rsidRPr="00F27FB0" w:rsidRDefault="00EA72C6">
            <w:pPr>
              <w:tabs>
                <w:tab w:val="left" w:pos="1620"/>
              </w:tabs>
            </w:pPr>
            <w:r w:rsidRPr="00F27FB0">
              <w:t>County Planning &amp; Building Services</w:t>
            </w:r>
            <w:r w:rsidRPr="00F27FB0">
              <w:tab/>
            </w:r>
          </w:p>
          <w:p w:rsidR="00EA72C6" w:rsidRPr="00F27FB0" w:rsidRDefault="00EA72C6">
            <w:pPr>
              <w:tabs>
                <w:tab w:val="left" w:pos="1620"/>
              </w:tabs>
            </w:pPr>
            <w:r w:rsidRPr="00F27FB0">
              <w:t>County Fire Warden’s Office</w:t>
            </w:r>
          </w:p>
          <w:p w:rsidR="00FB724E" w:rsidRPr="00F27FB0" w:rsidRDefault="00EA72C6">
            <w:pPr>
              <w:tabs>
                <w:tab w:val="left" w:pos="1620"/>
              </w:tabs>
              <w:jc w:val="both"/>
            </w:pPr>
            <w:r w:rsidRPr="00F27FB0">
              <w:t>County Environmental Health Dept.</w:t>
            </w:r>
            <w:r w:rsidRPr="00F27FB0">
              <w:tab/>
            </w:r>
          </w:p>
          <w:p w:rsidR="00EA72C6" w:rsidRPr="00F27FB0" w:rsidRDefault="00EA72C6">
            <w:pPr>
              <w:tabs>
                <w:tab w:val="left" w:pos="1620"/>
              </w:tabs>
              <w:jc w:val="both"/>
            </w:pPr>
            <w:r w:rsidRPr="00F27FB0">
              <w:t>County Assessor’s Office</w:t>
            </w:r>
          </w:p>
          <w:p w:rsidR="00FB724E" w:rsidRPr="00F27FB0" w:rsidRDefault="00EA72C6" w:rsidP="00FB724E">
            <w:pPr>
              <w:widowControl w:val="0"/>
              <w:tabs>
                <w:tab w:val="left" w:pos="1620"/>
              </w:tabs>
              <w:ind w:left="1170" w:hanging="1170"/>
              <w:jc w:val="both"/>
            </w:pPr>
            <w:r w:rsidRPr="00F27FB0">
              <w:t>County Road Dept.</w:t>
            </w:r>
            <w:r w:rsidRPr="00F27FB0">
              <w:tab/>
            </w:r>
            <w:r w:rsidRPr="00F27FB0">
              <w:tab/>
            </w:r>
            <w:r w:rsidRPr="00F27FB0">
              <w:tab/>
            </w:r>
          </w:p>
          <w:p w:rsidR="00EA72C6" w:rsidRPr="00F27FB0" w:rsidRDefault="00EA72C6" w:rsidP="00FB724E">
            <w:pPr>
              <w:widowControl w:val="0"/>
              <w:tabs>
                <w:tab w:val="left" w:pos="1620"/>
              </w:tabs>
              <w:ind w:left="1170" w:hanging="1170"/>
              <w:jc w:val="both"/>
            </w:pPr>
            <w:r w:rsidRPr="00F27FB0">
              <w:t>County Surveyor</w:t>
            </w:r>
          </w:p>
          <w:p w:rsidR="00EA72C6" w:rsidRPr="00F27FB0" w:rsidRDefault="00EA72C6">
            <w:pPr>
              <w:widowControl w:val="0"/>
              <w:tabs>
                <w:tab w:val="left" w:pos="1620"/>
              </w:tabs>
              <w:ind w:left="1170" w:hanging="1170"/>
              <w:jc w:val="both"/>
            </w:pPr>
            <w:r w:rsidRPr="00F27FB0">
              <w:t>CAO</w:t>
            </w:r>
          </w:p>
        </w:tc>
        <w:tc>
          <w:tcPr>
            <w:tcW w:w="4428" w:type="dxa"/>
            <w:tcBorders>
              <w:top w:val="single" w:sz="4" w:space="0" w:color="auto"/>
              <w:left w:val="single" w:sz="4" w:space="0" w:color="auto"/>
              <w:bottom w:val="single" w:sz="4" w:space="0" w:color="auto"/>
              <w:right w:val="single" w:sz="4" w:space="0" w:color="auto"/>
            </w:tcBorders>
            <w:hideMark/>
          </w:tcPr>
          <w:p w:rsidR="00EA72C6" w:rsidRPr="00F27FB0" w:rsidRDefault="00EA72C6">
            <w:pPr>
              <w:widowControl w:val="0"/>
              <w:tabs>
                <w:tab w:val="left" w:pos="1620"/>
              </w:tabs>
              <w:jc w:val="both"/>
            </w:pPr>
            <w:r w:rsidRPr="00F27FB0">
              <w:t>Agendas Only:</w:t>
            </w:r>
            <w:r w:rsidRPr="00F27FB0">
              <w:tab/>
            </w:r>
          </w:p>
          <w:p w:rsidR="00FB724E" w:rsidRPr="00F27FB0" w:rsidRDefault="00EA72C6">
            <w:pPr>
              <w:widowControl w:val="0"/>
              <w:tabs>
                <w:tab w:val="left" w:pos="1620"/>
              </w:tabs>
              <w:jc w:val="both"/>
            </w:pPr>
            <w:r w:rsidRPr="00F27FB0">
              <w:t>Applicants/Agents</w:t>
            </w:r>
          </w:p>
          <w:p w:rsidR="00EA72C6" w:rsidRPr="00F27FB0" w:rsidRDefault="00EA72C6">
            <w:pPr>
              <w:widowControl w:val="0"/>
              <w:tabs>
                <w:tab w:val="left" w:pos="1620"/>
              </w:tabs>
              <w:jc w:val="both"/>
            </w:pPr>
            <w:r w:rsidRPr="00F27FB0">
              <w:t xml:space="preserve">BOS </w:t>
            </w:r>
          </w:p>
          <w:p w:rsidR="00FB724E" w:rsidRPr="00F27FB0" w:rsidRDefault="00EA72C6">
            <w:pPr>
              <w:widowControl w:val="0"/>
              <w:tabs>
                <w:tab w:val="left" w:pos="1620"/>
              </w:tabs>
              <w:ind w:left="1170" w:hanging="1170"/>
              <w:jc w:val="both"/>
            </w:pPr>
            <w:r w:rsidRPr="00F27FB0">
              <w:t xml:space="preserve">County Clerk                                     </w:t>
            </w:r>
          </w:p>
          <w:p w:rsidR="00EA72C6" w:rsidRPr="00F27FB0" w:rsidRDefault="00EA72C6">
            <w:pPr>
              <w:widowControl w:val="0"/>
              <w:tabs>
                <w:tab w:val="left" w:pos="1620"/>
              </w:tabs>
              <w:ind w:left="1170" w:hanging="1170"/>
              <w:jc w:val="both"/>
            </w:pPr>
            <w:r w:rsidRPr="00F27FB0">
              <w:t>County Counsel</w:t>
            </w:r>
          </w:p>
          <w:p w:rsidR="00FB724E" w:rsidRPr="00F27FB0" w:rsidRDefault="00EA72C6">
            <w:pPr>
              <w:widowControl w:val="0"/>
              <w:tabs>
                <w:tab w:val="left" w:pos="1620"/>
              </w:tabs>
              <w:ind w:left="1170" w:hanging="1170"/>
              <w:jc w:val="both"/>
            </w:pPr>
            <w:r w:rsidRPr="00F27FB0">
              <w:t xml:space="preserve">Treasurer/Tax Collector                     </w:t>
            </w:r>
          </w:p>
          <w:p w:rsidR="00EA72C6" w:rsidRPr="00F27FB0" w:rsidRDefault="00EA72C6">
            <w:pPr>
              <w:widowControl w:val="0"/>
              <w:tabs>
                <w:tab w:val="left" w:pos="1620"/>
              </w:tabs>
              <w:ind w:left="1170" w:hanging="1170"/>
              <w:jc w:val="both"/>
            </w:pPr>
            <w:r w:rsidRPr="00F27FB0">
              <w:t>Post</w:t>
            </w:r>
          </w:p>
        </w:tc>
      </w:tr>
    </w:tbl>
    <w:p w:rsidR="00937CB2" w:rsidRPr="005035C7" w:rsidRDefault="00EA72C6" w:rsidP="005035C7">
      <w:pPr>
        <w:rPr>
          <w:sz w:val="16"/>
          <w:szCs w:val="16"/>
        </w:rPr>
      </w:pPr>
      <w:r w:rsidRPr="005035C7">
        <w:rPr>
          <w:sz w:val="16"/>
          <w:szCs w:val="16"/>
        </w:rPr>
        <w:t>Lassen County Planning and Building Services 530-251-8269</w:t>
      </w:r>
      <w:r w:rsidRPr="005035C7">
        <w:rPr>
          <w:sz w:val="16"/>
          <w:szCs w:val="16"/>
        </w:rPr>
        <w:tab/>
      </w:r>
      <w:r w:rsidR="00AB0F83" w:rsidRPr="005035C7">
        <w:rPr>
          <w:sz w:val="16"/>
          <w:szCs w:val="16"/>
        </w:rPr>
        <w:t xml:space="preserve">MLA: </w:t>
      </w:r>
      <w:proofErr w:type="spellStart"/>
      <w:r w:rsidR="00AB0F83" w:rsidRPr="005035C7">
        <w:rPr>
          <w:sz w:val="16"/>
          <w:szCs w:val="16"/>
        </w:rPr>
        <w:t>aje</w:t>
      </w:r>
      <w:proofErr w:type="spellEnd"/>
    </w:p>
    <w:p w:rsidR="00EA72C6" w:rsidRPr="005035C7" w:rsidRDefault="00EA72C6" w:rsidP="00EA72C6">
      <w:pPr>
        <w:rPr>
          <w:sz w:val="22"/>
          <w:szCs w:val="22"/>
        </w:rPr>
      </w:pPr>
      <w:r w:rsidRPr="005035C7">
        <w:rPr>
          <w:sz w:val="16"/>
          <w:szCs w:val="16"/>
        </w:rPr>
        <w:tab/>
      </w:r>
      <w:r w:rsidRPr="005035C7">
        <w:rPr>
          <w:sz w:val="16"/>
          <w:szCs w:val="16"/>
        </w:rPr>
        <w:tab/>
      </w:r>
    </w:p>
    <w:sectPr w:rsidR="00EA72C6" w:rsidRPr="005035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33D" w:rsidRDefault="0029033D" w:rsidP="00952F92">
      <w:r>
        <w:separator/>
      </w:r>
    </w:p>
  </w:endnote>
  <w:endnote w:type="continuationSeparator" w:id="0">
    <w:p w:rsidR="0029033D" w:rsidRDefault="0029033D" w:rsidP="0095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F92" w:rsidRPr="005F070F" w:rsidRDefault="0066676D">
    <w:pPr>
      <w:pStyle w:val="Footer"/>
      <w:rPr>
        <w:sz w:val="16"/>
        <w:szCs w:val="16"/>
      </w:rPr>
    </w:pPr>
    <w:r w:rsidRPr="005F070F">
      <w:rPr>
        <w:sz w:val="16"/>
        <w:szCs w:val="16"/>
      </w:rPr>
      <w:t>TAC</w:t>
    </w:r>
    <w:r w:rsidR="004C4382" w:rsidRPr="005F070F">
      <w:rPr>
        <w:sz w:val="16"/>
        <w:szCs w:val="16"/>
      </w:rPr>
      <w:t>/</w:t>
    </w:r>
    <w:r w:rsidR="00060673" w:rsidRPr="005F070F">
      <w:rPr>
        <w:sz w:val="16"/>
        <w:szCs w:val="16"/>
      </w:rPr>
      <w:t>AGENDA</w:t>
    </w:r>
    <w:r w:rsidR="0084515D" w:rsidRPr="005F070F">
      <w:rPr>
        <w:sz w:val="16"/>
        <w:szCs w:val="16"/>
      </w:rPr>
      <w:t xml:space="preserve"> </w:t>
    </w:r>
    <w:r w:rsidR="00215F3A">
      <w:rPr>
        <w:sz w:val="16"/>
        <w:szCs w:val="16"/>
      </w:rPr>
      <w:t>8/6</w:t>
    </w:r>
    <w:r w:rsidR="00512B2B" w:rsidRPr="005F070F">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33D" w:rsidRDefault="0029033D" w:rsidP="00952F92">
      <w:r>
        <w:separator/>
      </w:r>
    </w:p>
  </w:footnote>
  <w:footnote w:type="continuationSeparator" w:id="0">
    <w:p w:rsidR="0029033D" w:rsidRDefault="0029033D" w:rsidP="00952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F92"/>
    <w:rsid w:val="00002E1B"/>
    <w:rsid w:val="000159B3"/>
    <w:rsid w:val="00027C80"/>
    <w:rsid w:val="000463B2"/>
    <w:rsid w:val="00060673"/>
    <w:rsid w:val="000608F4"/>
    <w:rsid w:val="0006318C"/>
    <w:rsid w:val="000702D5"/>
    <w:rsid w:val="00076985"/>
    <w:rsid w:val="00086DA4"/>
    <w:rsid w:val="00090CDF"/>
    <w:rsid w:val="00092D4C"/>
    <w:rsid w:val="000975CF"/>
    <w:rsid w:val="000A3AC7"/>
    <w:rsid w:val="000A5FE1"/>
    <w:rsid w:val="000A6AA5"/>
    <w:rsid w:val="000B1173"/>
    <w:rsid w:val="000B5FAD"/>
    <w:rsid w:val="000C44C3"/>
    <w:rsid w:val="000D0C35"/>
    <w:rsid w:val="000D34ED"/>
    <w:rsid w:val="000D5E27"/>
    <w:rsid w:val="0011396D"/>
    <w:rsid w:val="0011590E"/>
    <w:rsid w:val="00123CB3"/>
    <w:rsid w:val="0013557A"/>
    <w:rsid w:val="00136A9F"/>
    <w:rsid w:val="001626C8"/>
    <w:rsid w:val="00170086"/>
    <w:rsid w:val="001770C0"/>
    <w:rsid w:val="00183518"/>
    <w:rsid w:val="00193DF7"/>
    <w:rsid w:val="001A0EF5"/>
    <w:rsid w:val="001A6421"/>
    <w:rsid w:val="001C7BEA"/>
    <w:rsid w:val="001D15AE"/>
    <w:rsid w:val="001D432D"/>
    <w:rsid w:val="00202E2E"/>
    <w:rsid w:val="00215F3A"/>
    <w:rsid w:val="0022285D"/>
    <w:rsid w:val="00232315"/>
    <w:rsid w:val="00233B75"/>
    <w:rsid w:val="0023509A"/>
    <w:rsid w:val="00255D32"/>
    <w:rsid w:val="002569C5"/>
    <w:rsid w:val="00264D98"/>
    <w:rsid w:val="002729A8"/>
    <w:rsid w:val="00273ADB"/>
    <w:rsid w:val="0027774A"/>
    <w:rsid w:val="0029033D"/>
    <w:rsid w:val="002949B0"/>
    <w:rsid w:val="002A3F44"/>
    <w:rsid w:val="002B4961"/>
    <w:rsid w:val="002B6951"/>
    <w:rsid w:val="002D13C3"/>
    <w:rsid w:val="002D1DF5"/>
    <w:rsid w:val="002E0CEF"/>
    <w:rsid w:val="002E207B"/>
    <w:rsid w:val="002E5AAF"/>
    <w:rsid w:val="002F1A05"/>
    <w:rsid w:val="002F4B11"/>
    <w:rsid w:val="00302B76"/>
    <w:rsid w:val="0031155A"/>
    <w:rsid w:val="00320AC6"/>
    <w:rsid w:val="00330E97"/>
    <w:rsid w:val="003335CA"/>
    <w:rsid w:val="003523A5"/>
    <w:rsid w:val="00362198"/>
    <w:rsid w:val="00376BB5"/>
    <w:rsid w:val="003A0856"/>
    <w:rsid w:val="003A2786"/>
    <w:rsid w:val="003B7160"/>
    <w:rsid w:val="003C36BB"/>
    <w:rsid w:val="003C3AD1"/>
    <w:rsid w:val="003C5D6F"/>
    <w:rsid w:val="003C7FA8"/>
    <w:rsid w:val="003D2654"/>
    <w:rsid w:val="003D5A30"/>
    <w:rsid w:val="003E1045"/>
    <w:rsid w:val="003F147E"/>
    <w:rsid w:val="003F6C0D"/>
    <w:rsid w:val="00410E57"/>
    <w:rsid w:val="004170CF"/>
    <w:rsid w:val="0044634B"/>
    <w:rsid w:val="004473E2"/>
    <w:rsid w:val="004579FC"/>
    <w:rsid w:val="00465C94"/>
    <w:rsid w:val="00470D97"/>
    <w:rsid w:val="00480505"/>
    <w:rsid w:val="004B3C7B"/>
    <w:rsid w:val="004C05B8"/>
    <w:rsid w:val="004C4382"/>
    <w:rsid w:val="004C4596"/>
    <w:rsid w:val="004E1AAA"/>
    <w:rsid w:val="004E292D"/>
    <w:rsid w:val="004E3302"/>
    <w:rsid w:val="004F058D"/>
    <w:rsid w:val="004F2C11"/>
    <w:rsid w:val="00500501"/>
    <w:rsid w:val="005035C7"/>
    <w:rsid w:val="00512B2B"/>
    <w:rsid w:val="005216D9"/>
    <w:rsid w:val="00531B83"/>
    <w:rsid w:val="00537953"/>
    <w:rsid w:val="00541B48"/>
    <w:rsid w:val="0054386E"/>
    <w:rsid w:val="00552D37"/>
    <w:rsid w:val="00553BD2"/>
    <w:rsid w:val="00557F26"/>
    <w:rsid w:val="005613CF"/>
    <w:rsid w:val="00567C46"/>
    <w:rsid w:val="005719D4"/>
    <w:rsid w:val="00576BB4"/>
    <w:rsid w:val="00577FB5"/>
    <w:rsid w:val="00580489"/>
    <w:rsid w:val="00581B07"/>
    <w:rsid w:val="0058417D"/>
    <w:rsid w:val="005842B9"/>
    <w:rsid w:val="005843A2"/>
    <w:rsid w:val="00584843"/>
    <w:rsid w:val="00590229"/>
    <w:rsid w:val="005A2F53"/>
    <w:rsid w:val="005C74D6"/>
    <w:rsid w:val="005D192B"/>
    <w:rsid w:val="005E3674"/>
    <w:rsid w:val="005F070F"/>
    <w:rsid w:val="0060717B"/>
    <w:rsid w:val="00632193"/>
    <w:rsid w:val="00641CB8"/>
    <w:rsid w:val="00644D86"/>
    <w:rsid w:val="00645555"/>
    <w:rsid w:val="0065064E"/>
    <w:rsid w:val="006643BD"/>
    <w:rsid w:val="00666636"/>
    <w:rsid w:val="0066676D"/>
    <w:rsid w:val="00671FCA"/>
    <w:rsid w:val="006779B4"/>
    <w:rsid w:val="00692EB6"/>
    <w:rsid w:val="006B6183"/>
    <w:rsid w:val="006C61CA"/>
    <w:rsid w:val="007149E4"/>
    <w:rsid w:val="00720EF1"/>
    <w:rsid w:val="0073145E"/>
    <w:rsid w:val="00732A8E"/>
    <w:rsid w:val="00733C6F"/>
    <w:rsid w:val="007368B3"/>
    <w:rsid w:val="00747E6E"/>
    <w:rsid w:val="00780811"/>
    <w:rsid w:val="00790CBD"/>
    <w:rsid w:val="007A4BFC"/>
    <w:rsid w:val="007B35F4"/>
    <w:rsid w:val="007B3B72"/>
    <w:rsid w:val="007C128D"/>
    <w:rsid w:val="007D7ED9"/>
    <w:rsid w:val="007E2EDF"/>
    <w:rsid w:val="007F1222"/>
    <w:rsid w:val="008007D0"/>
    <w:rsid w:val="00814C8B"/>
    <w:rsid w:val="008362B1"/>
    <w:rsid w:val="00843692"/>
    <w:rsid w:val="0084436F"/>
    <w:rsid w:val="00844D3B"/>
    <w:rsid w:val="0084515D"/>
    <w:rsid w:val="008467AF"/>
    <w:rsid w:val="00847934"/>
    <w:rsid w:val="008521A8"/>
    <w:rsid w:val="00863040"/>
    <w:rsid w:val="00863B66"/>
    <w:rsid w:val="008679F4"/>
    <w:rsid w:val="00897464"/>
    <w:rsid w:val="008C3B17"/>
    <w:rsid w:val="008D645C"/>
    <w:rsid w:val="008F2161"/>
    <w:rsid w:val="00905490"/>
    <w:rsid w:val="00910532"/>
    <w:rsid w:val="0091089B"/>
    <w:rsid w:val="00937CB2"/>
    <w:rsid w:val="00952F92"/>
    <w:rsid w:val="00966192"/>
    <w:rsid w:val="0096642E"/>
    <w:rsid w:val="00977030"/>
    <w:rsid w:val="0098481F"/>
    <w:rsid w:val="009943E8"/>
    <w:rsid w:val="009B150A"/>
    <w:rsid w:val="00A22EC8"/>
    <w:rsid w:val="00A40F5C"/>
    <w:rsid w:val="00A45F37"/>
    <w:rsid w:val="00A50AC1"/>
    <w:rsid w:val="00A511F8"/>
    <w:rsid w:val="00A61207"/>
    <w:rsid w:val="00A75F2A"/>
    <w:rsid w:val="00A8195A"/>
    <w:rsid w:val="00A81B0E"/>
    <w:rsid w:val="00A903C3"/>
    <w:rsid w:val="00A94875"/>
    <w:rsid w:val="00A95F3E"/>
    <w:rsid w:val="00AA4200"/>
    <w:rsid w:val="00AA5F05"/>
    <w:rsid w:val="00AB0F83"/>
    <w:rsid w:val="00AC0069"/>
    <w:rsid w:val="00AC7946"/>
    <w:rsid w:val="00AC7E45"/>
    <w:rsid w:val="00AE4B82"/>
    <w:rsid w:val="00AF7EF7"/>
    <w:rsid w:val="00B00A87"/>
    <w:rsid w:val="00B2109F"/>
    <w:rsid w:val="00B367DF"/>
    <w:rsid w:val="00B416A1"/>
    <w:rsid w:val="00B454BF"/>
    <w:rsid w:val="00B72625"/>
    <w:rsid w:val="00B75BD0"/>
    <w:rsid w:val="00B95CAD"/>
    <w:rsid w:val="00BA2BD3"/>
    <w:rsid w:val="00BB7B7E"/>
    <w:rsid w:val="00BF0EF5"/>
    <w:rsid w:val="00C077BD"/>
    <w:rsid w:val="00C112E8"/>
    <w:rsid w:val="00C13C62"/>
    <w:rsid w:val="00C13D74"/>
    <w:rsid w:val="00C16A41"/>
    <w:rsid w:val="00C22CBC"/>
    <w:rsid w:val="00C23DD8"/>
    <w:rsid w:val="00C27A94"/>
    <w:rsid w:val="00C36990"/>
    <w:rsid w:val="00C406A4"/>
    <w:rsid w:val="00C55E35"/>
    <w:rsid w:val="00C60FA3"/>
    <w:rsid w:val="00C65F8B"/>
    <w:rsid w:val="00C73F56"/>
    <w:rsid w:val="00C77EDA"/>
    <w:rsid w:val="00C82AE9"/>
    <w:rsid w:val="00CA6229"/>
    <w:rsid w:val="00CC14DB"/>
    <w:rsid w:val="00CC4C63"/>
    <w:rsid w:val="00CC64BB"/>
    <w:rsid w:val="00CD21B6"/>
    <w:rsid w:val="00CD6DE3"/>
    <w:rsid w:val="00CE17B0"/>
    <w:rsid w:val="00CF6E3D"/>
    <w:rsid w:val="00D06A3A"/>
    <w:rsid w:val="00D2022F"/>
    <w:rsid w:val="00D530F4"/>
    <w:rsid w:val="00D541BC"/>
    <w:rsid w:val="00D74549"/>
    <w:rsid w:val="00D74B48"/>
    <w:rsid w:val="00D8521F"/>
    <w:rsid w:val="00D951DE"/>
    <w:rsid w:val="00DB02B4"/>
    <w:rsid w:val="00DC14F2"/>
    <w:rsid w:val="00DD15AB"/>
    <w:rsid w:val="00DD1E88"/>
    <w:rsid w:val="00DE3C4E"/>
    <w:rsid w:val="00E01A5C"/>
    <w:rsid w:val="00E07124"/>
    <w:rsid w:val="00E07841"/>
    <w:rsid w:val="00E13371"/>
    <w:rsid w:val="00E215FD"/>
    <w:rsid w:val="00E25FAC"/>
    <w:rsid w:val="00E466CD"/>
    <w:rsid w:val="00E61874"/>
    <w:rsid w:val="00E72F97"/>
    <w:rsid w:val="00E8458D"/>
    <w:rsid w:val="00E84906"/>
    <w:rsid w:val="00E94494"/>
    <w:rsid w:val="00EA72C6"/>
    <w:rsid w:val="00EF1F94"/>
    <w:rsid w:val="00EF28E2"/>
    <w:rsid w:val="00EF590B"/>
    <w:rsid w:val="00EF62B6"/>
    <w:rsid w:val="00F10786"/>
    <w:rsid w:val="00F10F8C"/>
    <w:rsid w:val="00F14BF8"/>
    <w:rsid w:val="00F26A71"/>
    <w:rsid w:val="00F27FB0"/>
    <w:rsid w:val="00F33D68"/>
    <w:rsid w:val="00FA5CB8"/>
    <w:rsid w:val="00FA5E2C"/>
    <w:rsid w:val="00FB724E"/>
    <w:rsid w:val="00FB7311"/>
    <w:rsid w:val="00FC394A"/>
    <w:rsid w:val="00FC67A3"/>
    <w:rsid w:val="00FC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4B01C4B6"/>
  <w15:docId w15:val="{FCA9E138-E3B2-4797-8A02-830A38D3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F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F92"/>
    <w:pPr>
      <w:tabs>
        <w:tab w:val="center" w:pos="4680"/>
        <w:tab w:val="right" w:pos="9360"/>
      </w:tabs>
    </w:pPr>
  </w:style>
  <w:style w:type="character" w:customStyle="1" w:styleId="HeaderChar">
    <w:name w:val="Header Char"/>
    <w:basedOn w:val="DefaultParagraphFont"/>
    <w:link w:val="Header"/>
    <w:uiPriority w:val="99"/>
    <w:rsid w:val="00952F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2F92"/>
    <w:pPr>
      <w:tabs>
        <w:tab w:val="center" w:pos="4680"/>
        <w:tab w:val="right" w:pos="9360"/>
      </w:tabs>
    </w:pPr>
  </w:style>
  <w:style w:type="character" w:customStyle="1" w:styleId="FooterChar">
    <w:name w:val="Footer Char"/>
    <w:basedOn w:val="DefaultParagraphFont"/>
    <w:link w:val="Footer"/>
    <w:uiPriority w:val="99"/>
    <w:rsid w:val="00952F9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52F92"/>
    <w:rPr>
      <w:rFonts w:ascii="Tahoma" w:hAnsi="Tahoma" w:cs="Tahoma"/>
      <w:sz w:val="16"/>
      <w:szCs w:val="16"/>
    </w:rPr>
  </w:style>
  <w:style w:type="character" w:customStyle="1" w:styleId="BalloonTextChar">
    <w:name w:val="Balloon Text Char"/>
    <w:basedOn w:val="DefaultParagraphFont"/>
    <w:link w:val="BalloonText"/>
    <w:uiPriority w:val="99"/>
    <w:semiHidden/>
    <w:rsid w:val="00952F92"/>
    <w:rPr>
      <w:rFonts w:ascii="Tahoma" w:eastAsia="Times New Roman" w:hAnsi="Tahoma" w:cs="Tahoma"/>
      <w:sz w:val="16"/>
      <w:szCs w:val="16"/>
    </w:rPr>
  </w:style>
  <w:style w:type="paragraph" w:styleId="ListParagraph">
    <w:name w:val="List Paragraph"/>
    <w:basedOn w:val="Normal"/>
    <w:uiPriority w:val="34"/>
    <w:qFormat/>
    <w:rsid w:val="00FB7311"/>
    <w:pPr>
      <w:ind w:left="720"/>
      <w:contextualSpacing/>
    </w:pPr>
    <w:rPr>
      <w:rFonts w:eastAsia="Calibri"/>
      <w:sz w:val="24"/>
      <w:szCs w:val="24"/>
    </w:rPr>
  </w:style>
  <w:style w:type="paragraph" w:styleId="NoSpacing">
    <w:name w:val="No Spacing"/>
    <w:uiPriority w:val="1"/>
    <w:qFormat/>
    <w:rsid w:val="00C60FA3"/>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B2109F"/>
    <w:pPr>
      <w:spacing w:after="120"/>
    </w:pPr>
  </w:style>
  <w:style w:type="character" w:customStyle="1" w:styleId="BodyTextChar">
    <w:name w:val="Body Text Char"/>
    <w:basedOn w:val="DefaultParagraphFont"/>
    <w:link w:val="BodyText"/>
    <w:rsid w:val="00B2109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4754">
      <w:bodyDiv w:val="1"/>
      <w:marLeft w:val="0"/>
      <w:marRight w:val="0"/>
      <w:marTop w:val="0"/>
      <w:marBottom w:val="0"/>
      <w:divBdr>
        <w:top w:val="none" w:sz="0" w:space="0" w:color="auto"/>
        <w:left w:val="none" w:sz="0" w:space="0" w:color="auto"/>
        <w:bottom w:val="none" w:sz="0" w:space="0" w:color="auto"/>
        <w:right w:val="none" w:sz="0" w:space="0" w:color="auto"/>
      </w:divBdr>
    </w:div>
    <w:div w:id="624387977">
      <w:bodyDiv w:val="1"/>
      <w:marLeft w:val="0"/>
      <w:marRight w:val="0"/>
      <w:marTop w:val="0"/>
      <w:marBottom w:val="0"/>
      <w:divBdr>
        <w:top w:val="none" w:sz="0" w:space="0" w:color="auto"/>
        <w:left w:val="none" w:sz="0" w:space="0" w:color="auto"/>
        <w:bottom w:val="none" w:sz="0" w:space="0" w:color="auto"/>
        <w:right w:val="none" w:sz="0" w:space="0" w:color="auto"/>
      </w:divBdr>
    </w:div>
    <w:div w:id="874078017">
      <w:bodyDiv w:val="1"/>
      <w:marLeft w:val="0"/>
      <w:marRight w:val="0"/>
      <w:marTop w:val="0"/>
      <w:marBottom w:val="0"/>
      <w:divBdr>
        <w:top w:val="none" w:sz="0" w:space="0" w:color="auto"/>
        <w:left w:val="none" w:sz="0" w:space="0" w:color="auto"/>
        <w:bottom w:val="none" w:sz="0" w:space="0" w:color="auto"/>
        <w:right w:val="none" w:sz="0" w:space="0" w:color="auto"/>
      </w:divBdr>
    </w:div>
    <w:div w:id="1343557000">
      <w:bodyDiv w:val="1"/>
      <w:marLeft w:val="0"/>
      <w:marRight w:val="0"/>
      <w:marTop w:val="0"/>
      <w:marBottom w:val="0"/>
      <w:divBdr>
        <w:top w:val="none" w:sz="0" w:space="0" w:color="auto"/>
        <w:left w:val="none" w:sz="0" w:space="0" w:color="auto"/>
        <w:bottom w:val="none" w:sz="0" w:space="0" w:color="auto"/>
        <w:right w:val="none" w:sz="0" w:space="0" w:color="auto"/>
      </w:divBdr>
    </w:div>
    <w:div w:id="14724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7599-45CE-4C13-AD20-D1AA437E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3157</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Lassen County</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Anetia Elliott</dc:creator>
  <cp:lastModifiedBy>Anetia Elliott</cp:lastModifiedBy>
  <cp:revision>206</cp:revision>
  <cp:lastPrinted>2020-06-18T14:33:00Z</cp:lastPrinted>
  <dcterms:created xsi:type="dcterms:W3CDTF">2016-12-22T00:59:00Z</dcterms:created>
  <dcterms:modified xsi:type="dcterms:W3CDTF">2020-07-23T17:40:00Z</dcterms:modified>
</cp:coreProperties>
</file>